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AD" w:rsidRDefault="00AF03AD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b/>
          <w:bCs/>
          <w:color w:val="121212"/>
          <w:sz w:val="32"/>
          <w:szCs w:val="32"/>
          <w:shd w:val="clear" w:color="auto" w:fill="FFFFFF"/>
        </w:rPr>
      </w:pPr>
    </w:p>
    <w:p w:rsidR="00AF03AD" w:rsidRDefault="0044602E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方正小标宋_GBK" w:eastAsia="方正小标宋_GBK" w:hAnsi="方正小标宋_GBK" w:cs="方正小标宋_GBK"/>
          <w:kern w:val="44"/>
          <w:sz w:val="44"/>
          <w:szCs w:val="44"/>
          <w:shd w:val="clear" w:color="auto" w:fill="FFFFFF"/>
          <w:lang/>
        </w:rPr>
      </w:pPr>
      <w:r>
        <w:rPr>
          <w:rFonts w:ascii="方正小标宋_GBK" w:eastAsia="方正小标宋_GBK" w:hAnsi="方正小标宋_GBK" w:cs="方正小标宋_GBK" w:hint="eastAsia"/>
          <w:kern w:val="44"/>
          <w:sz w:val="44"/>
          <w:szCs w:val="44"/>
          <w:shd w:val="clear" w:color="auto" w:fill="FFFFFF"/>
          <w:lang/>
        </w:rPr>
        <w:t>新疆维吾尔自治区铁门关市气象局</w:t>
      </w:r>
    </w:p>
    <w:p w:rsidR="00AF03AD" w:rsidRDefault="0044602E">
      <w:pPr>
        <w:pStyle w:val="a3"/>
        <w:widowControl/>
        <w:shd w:val="clear" w:color="auto" w:fill="FFFFFF"/>
        <w:spacing w:beforeAutospacing="0" w:afterAutospacing="0" w:line="560" w:lineRule="exact"/>
        <w:ind w:firstLine="420"/>
        <w:jc w:val="center"/>
        <w:rPr>
          <w:rFonts w:ascii="方正小标宋_GBK" w:eastAsia="方正小标宋_GBK" w:hAnsi="方正小标宋_GBK" w:cs="方正小标宋_GBK"/>
          <w:kern w:val="44"/>
          <w:sz w:val="44"/>
          <w:szCs w:val="44"/>
          <w:shd w:val="clear" w:color="auto" w:fill="FFFFFF"/>
          <w:lang/>
        </w:rPr>
      </w:pPr>
      <w:r>
        <w:rPr>
          <w:rFonts w:ascii="方正小标宋_GBK" w:eastAsia="方正小标宋_GBK" w:hAnsi="方正小标宋_GBK" w:cs="方正小标宋_GBK" w:hint="eastAsia"/>
          <w:kern w:val="44"/>
          <w:sz w:val="44"/>
          <w:szCs w:val="44"/>
          <w:shd w:val="clear" w:color="auto" w:fill="FFFFFF"/>
          <w:lang/>
        </w:rPr>
        <w:t>先进事迹</w:t>
      </w:r>
    </w:p>
    <w:p w:rsidR="00AF03AD" w:rsidRDefault="00AF03AD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AF03AD" w:rsidRDefault="0044602E">
      <w:pPr>
        <w:tabs>
          <w:tab w:val="left" w:pos="469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新疆维吾尔自治区铁门关市气象局成立于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为公益一类正科级事业单位。该单位自建立以来始终坚持党的领导、坚持为民服务根本方向，不断践行“热爱祖国、无私奉献、艰苦创业、开拓进取”的兵团精神，不断强化理论知识学习，扎实履行岗位职责，认真开展气象预报预警、人工影响天气防灾减灾、气象为农服务及气象行政执法等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，为二师农业安全生产提供了科学气象决策依据，在防灾减灾中发挥了重要作用，在二师经济发展中做出了应有的贡献。</w:t>
      </w:r>
    </w:p>
    <w:p w:rsidR="00AF03AD" w:rsidRDefault="0044602E">
      <w:pPr>
        <w:tabs>
          <w:tab w:val="left" w:pos="469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铁门关市气象局克服重重困难，全面开展了中短期、长期预测预报，主要作物播期预报（棉花、春小麦等），夏秋季热量分析预报，特色林果、作物生长期专项服务、重大社会活动保障等业务。每年为师市农业生产单位、文化旅游局、教育局等单位组织的重大活动提供了准确的预报服务，例如春播、秋收农业现场会、“铁门关市马拉松”赛事、高考等重大社会活动，全力保障了活动的圆满完成。</w:t>
      </w:r>
    </w:p>
    <w:p w:rsidR="00AF03AD" w:rsidRDefault="0044602E">
      <w:pPr>
        <w:tabs>
          <w:tab w:val="left" w:pos="469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铁门关市气象局先后参加兵团首届、第二届地面测报业务技</w:t>
      </w:r>
      <w:r>
        <w:rPr>
          <w:rFonts w:ascii="仿宋_GB2312" w:eastAsia="仿宋_GB2312" w:hAnsi="仿宋_GB2312" w:cs="仿宋_GB2312" w:hint="eastAsia"/>
          <w:sz w:val="32"/>
          <w:szCs w:val="32"/>
        </w:rPr>
        <w:t>能竞赛，并获得团体第一；获兵团首届天气预报业务竞赛团体第二。该单位多次代表兵团参加自治区和全国气象竞赛，于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2009</w:t>
      </w:r>
      <w:r>
        <w:rPr>
          <w:rFonts w:ascii="仿宋_GB2312" w:eastAsia="仿宋_GB2312" w:hAnsi="仿宋_GB2312" w:cs="仿宋_GB2312" w:hint="eastAsia"/>
          <w:sz w:val="32"/>
          <w:szCs w:val="32"/>
        </w:rPr>
        <w:t>年获得新疆维吾尔自治区气象行业测报竞赛“个人全能第四名”、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年代表兵团参加第十一届全国气象行业职业技能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竞赛，获得非气象系统行业团队总分第一名的优异成绩。</w:t>
      </w:r>
    </w:p>
    <w:p w:rsidR="00AF03AD" w:rsidRDefault="0044602E">
      <w:pPr>
        <w:tabs>
          <w:tab w:val="left" w:pos="4694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近年来，铁门关市气象局专业技术人员在气象专刊杂志累计发表论文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余篇，其中参与新疆预报业务交流发言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篇，被新疆气象学会组织的气象科技研讨会收录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篇，</w:t>
      </w:r>
      <w:r>
        <w:rPr>
          <w:rFonts w:ascii="仿宋_GB2312" w:eastAsia="仿宋_GB2312" w:hAnsi="仿宋_GB2312" w:cs="仿宋_GB2312" w:hint="eastAsia"/>
          <w:sz w:val="32"/>
          <w:szCs w:val="32"/>
        </w:rPr>
        <w:t>EI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会议收录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篇；近五年来，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单位参与全疆学术交流的论文数量在兵团名列第一。</w:t>
      </w:r>
    </w:p>
    <w:p w:rsidR="00AF03AD" w:rsidRDefault="00AF03AD">
      <w:pPr>
        <w:tabs>
          <w:tab w:val="left" w:pos="4694"/>
        </w:tabs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AF03AD" w:rsidRDefault="00AF03AD">
      <w:pPr>
        <w:tabs>
          <w:tab w:val="left" w:pos="4694"/>
        </w:tabs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sectPr w:rsidR="00AF03AD" w:rsidSect="00AF03AD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2E" w:rsidRDefault="0044602E" w:rsidP="00047D4D">
      <w:r>
        <w:separator/>
      </w:r>
    </w:p>
  </w:endnote>
  <w:endnote w:type="continuationSeparator" w:id="1">
    <w:p w:rsidR="0044602E" w:rsidRDefault="0044602E" w:rsidP="0004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2E" w:rsidRDefault="0044602E" w:rsidP="00047D4D">
      <w:r>
        <w:separator/>
      </w:r>
    </w:p>
  </w:footnote>
  <w:footnote w:type="continuationSeparator" w:id="1">
    <w:p w:rsidR="0044602E" w:rsidRDefault="0044602E" w:rsidP="00047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VkMTc3N2JlYjUxMGFkNWJmMzk5NzQyZDJjZWUxNGEifQ=="/>
  </w:docVars>
  <w:rsids>
    <w:rsidRoot w:val="00AF03AD"/>
    <w:rsid w:val="00047D4D"/>
    <w:rsid w:val="0044602E"/>
    <w:rsid w:val="00AF03AD"/>
    <w:rsid w:val="01447CC9"/>
    <w:rsid w:val="0272604C"/>
    <w:rsid w:val="12515425"/>
    <w:rsid w:val="171535A2"/>
    <w:rsid w:val="2AF22F53"/>
    <w:rsid w:val="2D2D4885"/>
    <w:rsid w:val="34D16D92"/>
    <w:rsid w:val="3C385050"/>
    <w:rsid w:val="43364C39"/>
    <w:rsid w:val="43AF29D4"/>
    <w:rsid w:val="4BBB64B3"/>
    <w:rsid w:val="5BEE6789"/>
    <w:rsid w:val="6B320DEF"/>
    <w:rsid w:val="7619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F03A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F03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F03AD"/>
    <w:rPr>
      <w:b/>
    </w:rPr>
  </w:style>
  <w:style w:type="paragraph" w:styleId="a5">
    <w:name w:val="header"/>
    <w:basedOn w:val="a"/>
    <w:link w:val="Char"/>
    <w:rsid w:val="00047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7D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7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7D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2022-11-14T14:07:00Z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5D2C493942BD4467B4ED3A11B8AB8D66</vt:lpwstr>
  </property>
</Properties>
</file>