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CA" w:rsidRDefault="00CB29CA" w:rsidP="00CB29CA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B29CA" w:rsidRDefault="00CB29CA" w:rsidP="00CB29C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农机化专家库拟入库专家名单（第一批）</w:t>
      </w:r>
    </w:p>
    <w:p w:rsidR="00CB29CA" w:rsidRDefault="00CB29CA" w:rsidP="00CB29C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3982" w:type="dxa"/>
        <w:jc w:val="center"/>
        <w:tblLayout w:type="fixed"/>
        <w:tblLook w:val="0000"/>
      </w:tblPr>
      <w:tblGrid>
        <w:gridCol w:w="668"/>
        <w:gridCol w:w="962"/>
        <w:gridCol w:w="4138"/>
        <w:gridCol w:w="1303"/>
        <w:gridCol w:w="2069"/>
        <w:gridCol w:w="4842"/>
      </w:tblGrid>
      <w:tr w:rsidR="00CB29CA" w:rsidTr="00ED3F20">
        <w:trPr>
          <w:trHeight w:val="59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72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林育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兵团农机技术推广总站（兵团农机鉴定站）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9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李智勇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兵团农机技术推广总站（兵团农机鉴定站）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9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唐文文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兵团农机技术推广总站（兵团农机鉴定站）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9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张超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兵团农机技术推广总站（兵团农机鉴定站）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6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段爱国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6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韩宝宝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李宏程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第一师六团农业和林业草原中心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祝玉文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第一师阿拉尔万达农机有限公司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无（土专家）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农机技术培训及维修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吴翔伟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第二师铁门关市农业农村局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农机安全监理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李志鹏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第二师铁门关市农业农村局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农机安全监理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肖豆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第二师铁门关市农发中心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高树军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第二师铁门关市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团</w:t>
            </w:r>
            <w:r>
              <w:t>10</w:t>
            </w:r>
            <w:r>
              <w:t>连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无（土专家）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农机作业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马中鹏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第二师铁门关市农发中心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7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刘娜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第二师铁门关市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团农发中心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农机监理、补贴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徐红燕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第三师图木舒克市</w:t>
            </w:r>
            <w:r>
              <w:rPr>
                <w:rFonts w:hint="eastAsia"/>
              </w:rPr>
              <w:t>50</w:t>
            </w:r>
            <w:r>
              <w:t>团农业和林业草原中心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第三师图木舒克市</w:t>
            </w:r>
            <w:r>
              <w:rPr>
                <w:rFonts w:hint="eastAsia"/>
              </w:rPr>
              <w:t>49</w:t>
            </w:r>
            <w:r>
              <w:t>团农业和林业草原中心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杜运波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第三师图木舒克市</w:t>
            </w:r>
            <w:r>
              <w:rPr>
                <w:rFonts w:hint="eastAsia"/>
              </w:rPr>
              <w:t>44</w:t>
            </w:r>
            <w:r>
              <w:t>团农业和林业草原中心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6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李智力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第三师图木舒克市农业农村局（驻村</w:t>
            </w:r>
            <w:r>
              <w:t>51</w:t>
            </w:r>
            <w:r>
              <w:t>团</w:t>
            </w:r>
            <w:r>
              <w:t>8</w:t>
            </w:r>
            <w:r>
              <w:t>连工作队）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6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6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李静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第四师农业展服务中心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66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伏春美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第四师农业展服务中心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王政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第四师七十三团农业和林业草原中心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陶祥臣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第四师六十六团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连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无（土专家）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秦胜男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第五师农业发展服务中心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付东辉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第五师农业发展服务中心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王旭飞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第五师农业发展服务中心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农机安全管理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肖德英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第五师双河市棉友农机专业合作社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农艺师（土专家）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呼海龙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第六师农业发展服务中心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苟振华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第六师农业发展服务中心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陈士龙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第六师</w:t>
            </w:r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李玉军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第六师芳草湖农场农林草中心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年）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李忠友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第六师</w:t>
            </w:r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王长栋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第六师六运湖农场农林草中心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王锐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第七师胡杨河市农业发展服务中心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农机推广服务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、农机安全生产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曹楠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第七师胡杨河市农业发展服务中心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黄北京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第七师胡杨河市</w:t>
            </w:r>
            <w:r>
              <w:rPr>
                <w:rFonts w:hint="eastAsia"/>
              </w:rPr>
              <w:t>126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徐江云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第七师胡杨河市</w:t>
            </w:r>
            <w:r>
              <w:rPr>
                <w:rFonts w:hint="eastAsia"/>
              </w:rPr>
              <w:t>127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王海燕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第七师胡杨河市</w:t>
            </w:r>
            <w:r>
              <w:rPr>
                <w:rFonts w:hint="eastAsia"/>
              </w:rPr>
              <w:t>123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、农机安全生产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洪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第八师石河子市农业农村局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王四平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第八师石河子市农业发展服务中心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林慧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第八师石河子市农业发展服务中心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徐振宇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第八师石河子市农业发展服务中心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杨红卫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第八师石河子市</w:t>
            </w:r>
            <w:r>
              <w:rPr>
                <w:rFonts w:hint="eastAsia"/>
              </w:rPr>
              <w:t>121</w:t>
            </w:r>
            <w:r>
              <w:rPr>
                <w:rFonts w:hint="eastAsia"/>
              </w:rPr>
              <w:t>团德鑫农机合作社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高级技师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赵广杰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第八师石河子市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团农业发展服务中心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58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程峻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石河子市欣通达农机有限公司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助工（土专家）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牛明华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第八师石河子市石总场农业发展服务中心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第八师石河子市</w:t>
            </w:r>
            <w:r>
              <w:rPr>
                <w:rFonts w:hint="eastAsia"/>
              </w:rPr>
              <w:t>148</w:t>
            </w:r>
            <w:r>
              <w:rPr>
                <w:rFonts w:hint="eastAsia"/>
              </w:rPr>
              <w:t>团农业发展服务中心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6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李进阳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第九师农业发展服务中心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</w:p>
        </w:tc>
      </w:tr>
      <w:tr w:rsidR="00CB29CA" w:rsidTr="00ED3F20">
        <w:trPr>
          <w:trHeight w:val="6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孟帆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第九师</w:t>
            </w:r>
            <w:r>
              <w:rPr>
                <w:rFonts w:hint="eastAsia"/>
              </w:rPr>
              <w:t>168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6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王金帅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6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向小勇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6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柴雪峰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第十二师农业农村局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调研员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6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王宏军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第十二师</w:t>
            </w:r>
            <w:r>
              <w:rPr>
                <w:rFonts w:hint="eastAsia"/>
              </w:rPr>
              <w:t>222</w:t>
            </w:r>
            <w:r>
              <w:rPr>
                <w:rFonts w:hint="eastAsia"/>
              </w:rPr>
              <w:t>团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连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农机使用与维修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李孝廉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第十二师</w:t>
            </w:r>
            <w:r>
              <w:rPr>
                <w:rFonts w:hint="eastAsia"/>
              </w:rPr>
              <w:t>222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、农机安全生产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6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潘国民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第十二师</w:t>
            </w:r>
            <w:r>
              <w:rPr>
                <w:rFonts w:hint="eastAsia"/>
              </w:rPr>
              <w:t>222</w:t>
            </w:r>
            <w:r>
              <w:rPr>
                <w:rFonts w:hint="eastAsia"/>
              </w:rPr>
              <w:t>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连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无（土专家）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农机使用与维修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裴洪轩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第十三师农业发展服务中心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农机购置与应用补贴、农机项目评审论证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李祖熔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第十三师农业发展服务中心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王先进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第十四师农业发展服务中心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管理岗七级（农艺师）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刘卓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第十四师农业发展服务中心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宗世敏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第十四师农业发展服务中心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徐宇强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草湖项目区农牧业发展和水利服务中心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农业技术推广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罗立新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草湖项目区农牧业发展和水利服务中心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农业技术推广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刘然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草湖项目区农牧业发展和水利服务中心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王明阳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草湖项目区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唐晓红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草湖项目区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团农林草中心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80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赵贵明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草湖项目区伽师总场农林草中心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农艺师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纪超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卢勇涛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曹肆林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潘佛雏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何磊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刘进宝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农机装备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刘洋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李斌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刘向新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沈从举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杨怀君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孟祥金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王士国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董云成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新疆农垦科学院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助理研究员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张若宇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温浩军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赵岩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段宏伟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数字农业装备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姚雪东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张宏文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毕新胜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现代农机装备研究与开发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李俊伟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温宝琴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马本学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王震涛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农业机器人与信息感知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郑招辉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农业智能装备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蒙贺伟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刘羊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李景彬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丁龙朋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高级实验师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李玉林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张炳成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石河子大学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周岭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农业生物系统工程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王旭峰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张有强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胡灿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李平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何义川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农业机械化与装备工程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马少辉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刘媛媛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农产品品质安全智能检测关键技术与装备研发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王龙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马雪亭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机械电子工程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从事专业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专家类别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赵劲飞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高级实验师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机械涉及及理论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王明生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农机安全生产、农机购置与应用补贴、农机项目评审论证</w:t>
            </w:r>
          </w:p>
        </w:tc>
      </w:tr>
      <w:tr w:rsidR="00CB29CA" w:rsidTr="00ED3F20">
        <w:trPr>
          <w:trHeight w:val="84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张永成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塔里木大学机械电气化工程学院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  <w:tr w:rsidR="00CB29CA" w:rsidTr="00ED3F20">
        <w:trPr>
          <w:trHeight w:val="62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李文春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新疆银丰现代农业装备有限责任公司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兵团农机化协会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农业机械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9CA" w:rsidRDefault="00CB29CA" w:rsidP="00ED3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农机项目评审论证</w:t>
            </w:r>
          </w:p>
        </w:tc>
      </w:tr>
    </w:tbl>
    <w:p w:rsidR="00CB29CA" w:rsidRDefault="00CB29CA" w:rsidP="00CB29CA"/>
    <w:p w:rsidR="004C2BA6" w:rsidRDefault="004C2BA6"/>
    <w:sectPr w:rsidR="004C2BA6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BA6" w:rsidRDefault="004C2BA6" w:rsidP="00CB29CA">
      <w:r>
        <w:separator/>
      </w:r>
    </w:p>
  </w:endnote>
  <w:endnote w:type="continuationSeparator" w:id="1">
    <w:p w:rsidR="004C2BA6" w:rsidRDefault="004C2BA6" w:rsidP="00CB2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BA6" w:rsidRDefault="004C2BA6" w:rsidP="00CB29CA">
      <w:r>
        <w:separator/>
      </w:r>
    </w:p>
  </w:footnote>
  <w:footnote w:type="continuationSeparator" w:id="1">
    <w:p w:rsidR="004C2BA6" w:rsidRDefault="004C2BA6" w:rsidP="00CB2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9CA"/>
    <w:rsid w:val="004C2BA6"/>
    <w:rsid w:val="00CB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C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CB29CA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2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B29C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B29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9CA"/>
    <w:rPr>
      <w:sz w:val="18"/>
      <w:szCs w:val="18"/>
    </w:rPr>
  </w:style>
  <w:style w:type="character" w:customStyle="1" w:styleId="2Char">
    <w:name w:val="标题 2 Char"/>
    <w:basedOn w:val="a0"/>
    <w:link w:val="2"/>
    <w:rsid w:val="00CB29CA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5">
    <w:name w:val="Normal (Web)"/>
    <w:basedOn w:val="a"/>
    <w:rsid w:val="00CB29C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51">
    <w:name w:val="font51"/>
    <w:basedOn w:val="a0"/>
    <w:rsid w:val="00CB29CA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CB29CA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CB29CA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CB29CA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2026-04-21T02:04:00Z</dcterms:created>
  <dcterms:modified xsi:type="dcterms:W3CDTF">2026-04-21T02:05:00Z</dcterms:modified>
</cp:coreProperties>
</file>